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C30BA" w14:textId="77777777" w:rsidR="00940B5A" w:rsidRDefault="00940B5A" w:rsidP="00940B5A">
      <w:pPr>
        <w:pStyle w:val="Contexto"/>
      </w:pPr>
      <w:r>
        <w:t>2000. Estratégia</w:t>
      </w:r>
    </w:p>
    <w:p w14:paraId="5F663C38" w14:textId="77777777" w:rsidR="00940B5A" w:rsidRDefault="00940B5A" w:rsidP="00940B5A">
      <w:pPr>
        <w:pStyle w:val="Objeto"/>
      </w:pPr>
      <w:r>
        <w:t>2100. Estratégia</w:t>
      </w:r>
    </w:p>
    <w:p w14:paraId="16EF325A" w14:textId="77777777" w:rsidR="002B17E8" w:rsidRDefault="002B17E8" w:rsidP="002B17E8">
      <w:pPr>
        <w:pStyle w:val="Questo"/>
      </w:pPr>
      <w:r>
        <w:t xml:space="preserve">2113. Controles </w:t>
      </w:r>
      <w:proofErr w:type="spellStart"/>
      <w:r>
        <w:t>detectivos</w:t>
      </w:r>
      <w:proofErr w:type="spellEnd"/>
      <w:r>
        <w:t xml:space="preserve"> de possíveis situações de fraude e corrupção estão estabelecidos. (tipo A)</w:t>
      </w:r>
    </w:p>
    <w:p w14:paraId="716B52E6" w14:textId="77777777" w:rsidR="002B17E8" w:rsidRDefault="002B17E8" w:rsidP="002B17E8">
      <w:pPr>
        <w:pStyle w:val="radio"/>
      </w:pPr>
      <w:r>
        <w:t>Não adota</w:t>
      </w:r>
    </w:p>
    <w:p w14:paraId="3D584834" w14:textId="77777777" w:rsidR="002B17E8" w:rsidRDefault="002B17E8" w:rsidP="002B17E8">
      <w:pPr>
        <w:pStyle w:val="radio"/>
      </w:pPr>
      <w:r>
        <w:t>Há decisão formal ou plano aprovado para adotá-lo</w:t>
      </w:r>
    </w:p>
    <w:p w14:paraId="7ED6B619" w14:textId="77777777" w:rsidR="002B17E8" w:rsidRDefault="002B17E8" w:rsidP="002B17E8">
      <w:pPr>
        <w:pStyle w:val="radio"/>
      </w:pPr>
      <w:r>
        <w:t>Adota em menor parte</w:t>
      </w:r>
    </w:p>
    <w:p w14:paraId="0E14DAAA" w14:textId="77777777" w:rsidR="002B17E8" w:rsidRDefault="002B17E8" w:rsidP="002B17E8">
      <w:pPr>
        <w:pStyle w:val="radio"/>
      </w:pPr>
      <w:r>
        <w:t>Adota parcialmente</w:t>
      </w:r>
    </w:p>
    <w:p w14:paraId="51156FB8" w14:textId="77777777" w:rsidR="002B17E8" w:rsidRDefault="002B17E8" w:rsidP="002B17E8">
      <w:pPr>
        <w:pStyle w:val="evidncia"/>
      </w:pPr>
      <w:r>
        <w:t xml:space="preserve">Indique quais as evidências dessa adoção: </w:t>
      </w:r>
    </w:p>
    <w:p w14:paraId="3E6BB604" w14:textId="77777777" w:rsidR="002B17E8" w:rsidRDefault="002B17E8" w:rsidP="002B17E8">
      <w:pPr>
        <w:pStyle w:val="radio"/>
      </w:pPr>
      <w:r>
        <w:t>Adota em maior parte ou totalmente</w:t>
      </w:r>
    </w:p>
    <w:p w14:paraId="45329EEE" w14:textId="77777777" w:rsidR="002B17E8" w:rsidRDefault="002B17E8" w:rsidP="002B17E8">
      <w:pPr>
        <w:pStyle w:val="evidncia"/>
      </w:pPr>
      <w:r>
        <w:t xml:space="preserve">Indique quais as evidências dessa adoção: </w:t>
      </w:r>
    </w:p>
    <w:p w14:paraId="4207E461" w14:textId="77777777" w:rsidR="002B17E8" w:rsidRDefault="002B17E8" w:rsidP="002B17E8">
      <w:pPr>
        <w:pStyle w:val="radio"/>
      </w:pPr>
      <w:r>
        <w:t>Não se aplica</w:t>
      </w:r>
    </w:p>
    <w:p w14:paraId="43D147DD" w14:textId="77777777" w:rsidR="002B17E8" w:rsidRDefault="002B17E8" w:rsidP="002B17E8">
      <w:pPr>
        <w:pStyle w:val="radio2"/>
      </w:pPr>
      <w:r>
        <w:t>Não se aplica porque há lei e/ou norma, externa à organização, que impede a implementação desta prática.</w:t>
      </w:r>
    </w:p>
    <w:p w14:paraId="4EBEAEF8" w14:textId="77777777" w:rsidR="002B17E8" w:rsidRDefault="002B17E8" w:rsidP="002B17E8">
      <w:pPr>
        <w:pStyle w:val="evidncia"/>
      </w:pPr>
      <w:r>
        <w:t xml:space="preserve">Indique que leis e/ou normas são essas: </w:t>
      </w:r>
    </w:p>
    <w:p w14:paraId="044B3717" w14:textId="77777777" w:rsidR="002B17E8" w:rsidRDefault="002B17E8" w:rsidP="002B17E8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548D1C69" w14:textId="77777777" w:rsidR="002B17E8" w:rsidRDefault="002B17E8" w:rsidP="002B17E8">
      <w:pPr>
        <w:pStyle w:val="evidncia"/>
      </w:pPr>
      <w:r>
        <w:t xml:space="preserve">Identifique esses estudos: </w:t>
      </w:r>
    </w:p>
    <w:p w14:paraId="4487C4AE" w14:textId="77777777" w:rsidR="002B17E8" w:rsidRDefault="002B17E8" w:rsidP="002B17E8">
      <w:pPr>
        <w:pStyle w:val="radio2"/>
      </w:pPr>
      <w:r>
        <w:t>Não se aplica por outras razões.</w:t>
      </w:r>
    </w:p>
    <w:p w14:paraId="27912D91" w14:textId="77777777" w:rsidR="002B17E8" w:rsidRDefault="002B17E8" w:rsidP="002B17E8">
      <w:pPr>
        <w:pStyle w:val="evidncia"/>
      </w:pPr>
      <w:r>
        <w:t xml:space="preserve">Explique que razões são essas: </w:t>
      </w:r>
    </w:p>
    <w:p w14:paraId="078DCBCD" w14:textId="77777777" w:rsidR="002B17E8" w:rsidRDefault="002B17E8" w:rsidP="002B17E8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65D02CD2" w14:textId="77777777" w:rsidR="002B17E8" w:rsidRDefault="002B17E8" w:rsidP="002B17E8">
      <w:pPr>
        <w:pStyle w:val="itemtipoX"/>
      </w:pPr>
      <w:r>
        <w:t>a) a organização possui sistema que gera automaticamente indicadores de situações de fraude e corrupção (</w:t>
      </w:r>
      <w:proofErr w:type="spellStart"/>
      <w:r>
        <w:t>red</w:t>
      </w:r>
      <w:proofErr w:type="spellEnd"/>
      <w:r>
        <w:t xml:space="preserve"> </w:t>
      </w:r>
      <w:proofErr w:type="spellStart"/>
      <w:r>
        <w:t>flags</w:t>
      </w:r>
      <w:proofErr w:type="spellEnd"/>
      <w:r>
        <w:t>)</w:t>
      </w:r>
    </w:p>
    <w:p w14:paraId="7E545AB6" w14:textId="77777777" w:rsidR="002B17E8" w:rsidRDefault="002B17E8" w:rsidP="002B17E8">
      <w:pPr>
        <w:pStyle w:val="itemtipoX"/>
      </w:pPr>
      <w:r>
        <w:t xml:space="preserve">b) as situações sinalizadas pelos indicadores do tipo </w:t>
      </w:r>
      <w:proofErr w:type="spellStart"/>
      <w:r>
        <w:t>red</w:t>
      </w:r>
      <w:proofErr w:type="spellEnd"/>
      <w:r>
        <w:t xml:space="preserve"> </w:t>
      </w:r>
      <w:proofErr w:type="spellStart"/>
      <w:r>
        <w:t>flags</w:t>
      </w:r>
      <w:proofErr w:type="spellEnd"/>
      <w:r>
        <w:t xml:space="preserve"> são avaliadas e tratadas automaticamente</w:t>
      </w:r>
    </w:p>
    <w:p w14:paraId="052903F0" w14:textId="77777777" w:rsidR="002B17E8" w:rsidRDefault="002B17E8" w:rsidP="002B17E8">
      <w:pPr>
        <w:pStyle w:val="itemtipoX"/>
      </w:pPr>
      <w:r>
        <w:t xml:space="preserve">c) a organização promove incidentalmente a detecção de atividades fraudulentas por meio de técnicas de análise de dados e outras ferramentas tecnológicas (data mining, data </w:t>
      </w:r>
      <w:proofErr w:type="spellStart"/>
      <w:r>
        <w:t>matching</w:t>
      </w:r>
      <w:proofErr w:type="spellEnd"/>
      <w:r>
        <w:t xml:space="preserve"> e data </w:t>
      </w:r>
      <w:proofErr w:type="spellStart"/>
      <w:r>
        <w:t>analytics</w:t>
      </w:r>
      <w:proofErr w:type="spellEnd"/>
      <w:r>
        <w:t>)</w:t>
      </w:r>
    </w:p>
    <w:p w14:paraId="1188BF92" w14:textId="77777777" w:rsidR="002B17E8" w:rsidRDefault="002B17E8" w:rsidP="002B17E8">
      <w:pPr>
        <w:pStyle w:val="itemtipoX"/>
      </w:pPr>
      <w:r>
        <w:t>d) a organização documenta as técnicas desenvolvidas e implementadas na detecção de fraude e corrupção</w:t>
      </w:r>
    </w:p>
    <w:p w14:paraId="4629EC0D" w14:textId="77777777" w:rsidR="002B17E8" w:rsidRDefault="002B17E8" w:rsidP="002B17E8">
      <w:pPr>
        <w:pStyle w:val="itemtipoX"/>
      </w:pPr>
      <w:r>
        <w:t>e) a organização testa e registra o desempenho das técnicas de detecção de fraude e corrupção, a fim de melhorá-las e eliminar os controles ineficientes</w:t>
      </w:r>
    </w:p>
    <w:p w14:paraId="51518869" w14:textId="77777777" w:rsidR="002B17E8" w:rsidRDefault="002B17E8" w:rsidP="002B17E8">
      <w:pPr>
        <w:pStyle w:val="itemtipoX"/>
      </w:pPr>
      <w:r>
        <w:t xml:space="preserve">f) a documentação dos controles </w:t>
      </w:r>
      <w:proofErr w:type="spellStart"/>
      <w:r>
        <w:t>detectivos</w:t>
      </w:r>
      <w:proofErr w:type="spellEnd"/>
      <w:r>
        <w:t xml:space="preserve"> contempla o planejamento do processo, os controles específicos, os papéis e responsabilidades pela implementação, pelo monitoramento, pela apuração, pela comunicação e pelos recursos tecnológicos requeridos</w:t>
      </w:r>
    </w:p>
    <w:p w14:paraId="3FEB0E3E" w14:textId="77777777" w:rsidR="002B17E8" w:rsidRDefault="002B17E8" w:rsidP="002B17E8">
      <w:pPr>
        <w:pStyle w:val="glossrio"/>
      </w:pPr>
      <w:r>
        <w:t>Para esclarecimentos nesta questão, consulte, no glossário, os seguintes verbetes: Alta Administração; Conselho ou Colegiado Superior; Dados Abertos; Diretriz; Estabelecer; Informação; Organização.</w:t>
      </w:r>
    </w:p>
    <w:p w14:paraId="378E4228" w14:textId="77777777" w:rsidR="002B17E8" w:rsidRDefault="002B17E8" w:rsidP="002B17E8">
      <w:pPr>
        <w:pStyle w:val="Separador"/>
      </w:pPr>
    </w:p>
    <w:p w14:paraId="7DD449C8" w14:textId="77777777" w:rsidR="00940B5A" w:rsidRDefault="00940B5A" w:rsidP="00940B5A">
      <w:pPr>
        <w:pStyle w:val="Pgina"/>
      </w:pPr>
      <w:r>
        <w:t>2130. Promover a gestão estratégica</w:t>
      </w:r>
    </w:p>
    <w:p w14:paraId="42C4B412" w14:textId="77777777" w:rsidR="00940B5A" w:rsidRDefault="00940B5A" w:rsidP="00940B5A">
      <w:pPr>
        <w:pStyle w:val="Questo"/>
      </w:pPr>
      <w:r>
        <w:t>2137. A alta administração estabeleceu modelo de gestão de contratações. (tipo M)</w:t>
      </w:r>
    </w:p>
    <w:p w14:paraId="0F3CDC27" w14:textId="77777777" w:rsidR="00940B5A" w:rsidRDefault="00940B5A" w:rsidP="00940B5A">
      <w:pPr>
        <w:pStyle w:val="radio"/>
      </w:pPr>
      <w:r>
        <w:t>Não adota</w:t>
      </w:r>
    </w:p>
    <w:p w14:paraId="2CD66DD4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3940378E" w14:textId="77777777" w:rsidR="00940B5A" w:rsidRDefault="00940B5A" w:rsidP="00940B5A">
      <w:pPr>
        <w:pStyle w:val="radio"/>
      </w:pPr>
      <w:r>
        <w:t>Adota em menor parte</w:t>
      </w:r>
    </w:p>
    <w:p w14:paraId="6FA01EBF" w14:textId="77777777" w:rsidR="00940B5A" w:rsidRDefault="00940B5A" w:rsidP="00940B5A">
      <w:pPr>
        <w:pStyle w:val="radio"/>
      </w:pPr>
      <w:r>
        <w:t>Adota parcialmente</w:t>
      </w:r>
    </w:p>
    <w:p w14:paraId="6CC86F42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0612A24" w14:textId="77777777" w:rsidR="00940B5A" w:rsidRDefault="00940B5A" w:rsidP="00940B5A">
      <w:pPr>
        <w:pStyle w:val="radio"/>
      </w:pPr>
      <w:r>
        <w:t>Adota em maior parte ou totalmente</w:t>
      </w:r>
    </w:p>
    <w:p w14:paraId="0A9A87F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55EBCE2" w14:textId="77777777" w:rsidR="00940B5A" w:rsidRDefault="00940B5A" w:rsidP="00940B5A">
      <w:pPr>
        <w:pStyle w:val="radio"/>
      </w:pPr>
      <w:r>
        <w:t>Não se aplica</w:t>
      </w:r>
    </w:p>
    <w:p w14:paraId="7E81261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3B9FCB40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7C453063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55E3384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09EAF1A6" w14:textId="77777777" w:rsidR="00940B5A" w:rsidRDefault="00940B5A" w:rsidP="00940B5A">
      <w:pPr>
        <w:pStyle w:val="radio2"/>
      </w:pPr>
      <w:r>
        <w:t>Não se aplica por outras razões.</w:t>
      </w:r>
    </w:p>
    <w:p w14:paraId="1545249B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89A03BC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678E0A54" w14:textId="77777777" w:rsidR="00940B5A" w:rsidRDefault="00940B5A" w:rsidP="00940B5A">
      <w:pPr>
        <w:pStyle w:val="itemtipoX"/>
      </w:pPr>
      <w:r>
        <w:t>a) a organização define as diretrizes para as contratações (terceirização, compras, compras conjuntas, estoques, sustentabilidade)</w:t>
      </w:r>
    </w:p>
    <w:p w14:paraId="4F2F19D9" w14:textId="77777777" w:rsidR="00940B5A" w:rsidRDefault="00940B5A" w:rsidP="00940B5A">
      <w:pPr>
        <w:pStyle w:val="itemtipoX"/>
      </w:pPr>
      <w:r>
        <w:t>b) a organização define os papéis e responsabilidades da área de gestão de contratações</w:t>
      </w:r>
    </w:p>
    <w:p w14:paraId="5CFF71CC" w14:textId="77777777" w:rsidR="00940B5A" w:rsidRDefault="00940B5A" w:rsidP="00940B5A">
      <w:pPr>
        <w:pStyle w:val="itemtipoX"/>
      </w:pPr>
      <w:r>
        <w:t>c) a organização define a delegação de competências para as contratações</w:t>
      </w:r>
    </w:p>
    <w:p w14:paraId="4EBD8264" w14:textId="77777777" w:rsidR="00940B5A" w:rsidRDefault="00940B5A" w:rsidP="00940B5A">
      <w:pPr>
        <w:pStyle w:val="itemtipoX"/>
      </w:pPr>
      <w:r>
        <w:t>d) a organização segregou as funções críticas relativas à área de gestão de contratações</w:t>
      </w:r>
    </w:p>
    <w:p w14:paraId="574003A7" w14:textId="77777777" w:rsidR="00940B5A" w:rsidRDefault="00940B5A" w:rsidP="00940B5A">
      <w:pPr>
        <w:pStyle w:val="itemtipoX"/>
      </w:pPr>
      <w:r>
        <w:t>e) a alta administração recebe apoio de corpo colegiado (p.ex. comitê composto por integrantes dos diversos setores da organização) na tomada de decisões estratégicas relativas às contratações</w:t>
      </w:r>
    </w:p>
    <w:p w14:paraId="4DD908E4" w14:textId="77777777" w:rsidR="00940B5A" w:rsidRDefault="00940B5A" w:rsidP="00940B5A">
      <w:pPr>
        <w:pStyle w:val="glossrio"/>
      </w:pPr>
      <w:r>
        <w:t>Para esclarecimentos nesta questão, consulte, no glossário, os seguintes verbetes: Alta Administração; Área de gestão de contratações; Delegação de competências; Diretriz; Diretrizes de estoques; Diretrizes de sustentabilidade; Diretrizes para compras conjuntas; Diretrizes para terceirização; Estabelecer; Funções críticas; Modelo de gestão de contratações; Objetivos estratégicos; Organização; Segregação de funções.</w:t>
      </w:r>
    </w:p>
    <w:p w14:paraId="1A36E9E6" w14:textId="77777777" w:rsidR="00940B5A" w:rsidRDefault="00940B5A" w:rsidP="00940B5A">
      <w:pPr>
        <w:pStyle w:val="Separador"/>
      </w:pPr>
    </w:p>
    <w:p w14:paraId="47B7D294" w14:textId="77777777" w:rsidR="00940B5A" w:rsidRDefault="00940B5A" w:rsidP="00940B5A">
      <w:pPr>
        <w:pStyle w:val="Questo"/>
      </w:pPr>
      <w:r>
        <w:lastRenderedPageBreak/>
        <w:t>2138. A alta administração monitora o desempenho da gestão de contratações. (tipo A)</w:t>
      </w:r>
    </w:p>
    <w:p w14:paraId="7216502E" w14:textId="77777777" w:rsidR="00940B5A" w:rsidRDefault="00940B5A" w:rsidP="00940B5A">
      <w:pPr>
        <w:pStyle w:val="radio"/>
      </w:pPr>
      <w:r>
        <w:t>Não adota</w:t>
      </w:r>
    </w:p>
    <w:p w14:paraId="5D0EDB70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E0532BA" w14:textId="77777777" w:rsidR="00940B5A" w:rsidRDefault="00940B5A" w:rsidP="00940B5A">
      <w:pPr>
        <w:pStyle w:val="radio"/>
      </w:pPr>
      <w:r>
        <w:t>Adota em menor parte</w:t>
      </w:r>
    </w:p>
    <w:p w14:paraId="4877D7A5" w14:textId="77777777" w:rsidR="00940B5A" w:rsidRDefault="00940B5A" w:rsidP="00940B5A">
      <w:pPr>
        <w:pStyle w:val="radio"/>
      </w:pPr>
      <w:r>
        <w:t>Adota parcialmente</w:t>
      </w:r>
    </w:p>
    <w:p w14:paraId="3898B91F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602AE7B" w14:textId="77777777" w:rsidR="00940B5A" w:rsidRDefault="00940B5A" w:rsidP="00940B5A">
      <w:pPr>
        <w:pStyle w:val="radio"/>
      </w:pPr>
      <w:r>
        <w:t>Adota em maior parte ou totalmente</w:t>
      </w:r>
    </w:p>
    <w:p w14:paraId="3FEC84D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FB0217C" w14:textId="77777777" w:rsidR="00940B5A" w:rsidRDefault="00940B5A" w:rsidP="00940B5A">
      <w:pPr>
        <w:pStyle w:val="radio"/>
      </w:pPr>
      <w:r>
        <w:t>Não se aplica</w:t>
      </w:r>
    </w:p>
    <w:p w14:paraId="530190E6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7E20B552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47D90EF6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6D1FDD17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A71A081" w14:textId="77777777" w:rsidR="00940B5A" w:rsidRDefault="00940B5A" w:rsidP="00940B5A">
      <w:pPr>
        <w:pStyle w:val="radio2"/>
      </w:pPr>
      <w:r>
        <w:t>Não se aplica por outras razões.</w:t>
      </w:r>
    </w:p>
    <w:p w14:paraId="74277D74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2A04D071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15BD37ED" w14:textId="77777777" w:rsidR="00940B5A" w:rsidRDefault="00940B5A" w:rsidP="00940B5A">
      <w:pPr>
        <w:pStyle w:val="itemtipoX"/>
      </w:pPr>
      <w:r>
        <w:t>a) a organização estabeleceu objetivos, indicadores e metas para a gestão de contratações</w:t>
      </w:r>
    </w:p>
    <w:p w14:paraId="17172D68" w14:textId="77777777" w:rsidR="00940B5A" w:rsidRDefault="00940B5A" w:rsidP="00940B5A">
      <w:pPr>
        <w:pStyle w:val="itemtipoX"/>
      </w:pPr>
      <w:r>
        <w:t>b) a organização divulga os objetivos, indicadores e metas para a gestão de contratações</w:t>
      </w:r>
    </w:p>
    <w:p w14:paraId="6F35ABFF" w14:textId="77777777" w:rsidR="00940B5A" w:rsidRDefault="00940B5A" w:rsidP="00940B5A">
      <w:pPr>
        <w:pStyle w:val="itemtipoX"/>
      </w:pPr>
      <w:r>
        <w:t>c) a organização acompanha a execução dos planos vigentes quanto ao alcance das metas estabelecidas, a fim de corrigir desvios</w:t>
      </w:r>
    </w:p>
    <w:p w14:paraId="79143ED5" w14:textId="77777777" w:rsidR="00940B5A" w:rsidRDefault="00940B5A" w:rsidP="00940B5A">
      <w:pPr>
        <w:pStyle w:val="itemtipoX"/>
      </w:pPr>
      <w:r>
        <w:t>d) a organização coleta e analisa os dados necessários à medição de desempenho da área de gestão de contratações</w:t>
      </w:r>
    </w:p>
    <w:p w14:paraId="18BB727C" w14:textId="77777777" w:rsidR="00940B5A" w:rsidRDefault="00940B5A" w:rsidP="00940B5A">
      <w:pPr>
        <w:pStyle w:val="itemtipoX"/>
      </w:pPr>
      <w:r>
        <w:t>e) a organização disponibiliza relatórios de medição de desempenho relativos à área de gestão de contratações</w:t>
      </w:r>
    </w:p>
    <w:p w14:paraId="6A23B152" w14:textId="77777777" w:rsidR="00940B5A" w:rsidRDefault="00940B5A" w:rsidP="00940B5A">
      <w:pPr>
        <w:pStyle w:val="glossrio"/>
      </w:pPr>
      <w:r>
        <w:t>Para esclarecimentos nesta questão, consulte, no glossário, os seguintes verbetes: Alta Administração; Área de gestão de contratações; Estabelecer; Gestão; Indicador; Medição de desempenho; Meta; Objetivo; Organização.</w:t>
      </w:r>
    </w:p>
    <w:p w14:paraId="7656926B" w14:textId="77777777" w:rsidR="00940B5A" w:rsidRDefault="00940B5A" w:rsidP="00940B5A">
      <w:pPr>
        <w:pStyle w:val="Separador"/>
      </w:pPr>
    </w:p>
    <w:p w14:paraId="7342ECF3" w14:textId="77777777" w:rsidR="00E033B6" w:rsidRDefault="00E033B6" w:rsidP="00940B5A">
      <w:pPr>
        <w:pStyle w:val="Separador"/>
      </w:pPr>
      <w:bookmarkStart w:id="0" w:name="_GoBack"/>
      <w:bookmarkEnd w:id="0"/>
    </w:p>
    <w:p w14:paraId="698921D5" w14:textId="77777777" w:rsidR="00E033B6" w:rsidRDefault="00E033B6" w:rsidP="00940B5A">
      <w:pPr>
        <w:pStyle w:val="Separador"/>
      </w:pPr>
    </w:p>
    <w:p w14:paraId="3A721BB8" w14:textId="77777777" w:rsidR="00940B5A" w:rsidRDefault="00940B5A" w:rsidP="00940B5A">
      <w:pPr>
        <w:pStyle w:val="Contexto"/>
      </w:pPr>
      <w:r>
        <w:t>4000. Operações</w:t>
      </w:r>
    </w:p>
    <w:p w14:paraId="6B742530" w14:textId="77777777" w:rsidR="00940B5A" w:rsidRDefault="00940B5A" w:rsidP="00940B5A">
      <w:pPr>
        <w:pStyle w:val="Objeto"/>
      </w:pPr>
      <w:r>
        <w:t>4300. Gestão de Contratações</w:t>
      </w:r>
    </w:p>
    <w:p w14:paraId="61C38EDB" w14:textId="77777777" w:rsidR="00940B5A" w:rsidRDefault="00940B5A" w:rsidP="00940B5A">
      <w:pPr>
        <w:pStyle w:val="Pgina"/>
      </w:pPr>
      <w:r>
        <w:t>4310. Realizar planejamento das contratações</w:t>
      </w:r>
    </w:p>
    <w:p w14:paraId="264C6178" w14:textId="77777777" w:rsidR="00940B5A" w:rsidRDefault="00940B5A" w:rsidP="00940B5A">
      <w:pPr>
        <w:pStyle w:val="Questo"/>
      </w:pPr>
      <w:r>
        <w:t>4311. A organização executa processo de planejamento das contratações. (tipo A)</w:t>
      </w:r>
    </w:p>
    <w:p w14:paraId="5B440060" w14:textId="77777777" w:rsidR="00940B5A" w:rsidRDefault="00940B5A" w:rsidP="00940B5A">
      <w:pPr>
        <w:pStyle w:val="radio"/>
      </w:pPr>
      <w:r>
        <w:t>Não adota</w:t>
      </w:r>
    </w:p>
    <w:p w14:paraId="5ACF3D2A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B6A4960" w14:textId="77777777" w:rsidR="00940B5A" w:rsidRDefault="00940B5A" w:rsidP="00940B5A">
      <w:pPr>
        <w:pStyle w:val="radio"/>
      </w:pPr>
      <w:r>
        <w:t>Adota em menor parte</w:t>
      </w:r>
    </w:p>
    <w:p w14:paraId="178DCEE7" w14:textId="77777777" w:rsidR="00940B5A" w:rsidRDefault="00940B5A" w:rsidP="00940B5A">
      <w:pPr>
        <w:pStyle w:val="radio"/>
      </w:pPr>
      <w:r>
        <w:t>Adota parcialmente</w:t>
      </w:r>
    </w:p>
    <w:p w14:paraId="36474464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7178D50" w14:textId="77777777" w:rsidR="00940B5A" w:rsidRDefault="00940B5A" w:rsidP="00940B5A">
      <w:pPr>
        <w:pStyle w:val="radio"/>
      </w:pPr>
      <w:r>
        <w:t>Adota em maior parte ou totalmente</w:t>
      </w:r>
    </w:p>
    <w:p w14:paraId="0D951FDD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CF4270B" w14:textId="77777777" w:rsidR="00940B5A" w:rsidRDefault="00940B5A" w:rsidP="00940B5A">
      <w:pPr>
        <w:pStyle w:val="radio"/>
      </w:pPr>
      <w:r>
        <w:t>Não se aplica</w:t>
      </w:r>
    </w:p>
    <w:p w14:paraId="2D8AAEF5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3C66BE4D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4C9F6CE2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B20FCEF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5B9426B4" w14:textId="77777777" w:rsidR="00940B5A" w:rsidRDefault="00940B5A" w:rsidP="00940B5A">
      <w:pPr>
        <w:pStyle w:val="radio2"/>
      </w:pPr>
      <w:r>
        <w:t>Não se aplica por outras razões.</w:t>
      </w:r>
    </w:p>
    <w:p w14:paraId="5D9DA4F9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03CEDFA5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326661BB" w14:textId="77777777" w:rsidR="00940B5A" w:rsidRDefault="00940B5A" w:rsidP="00940B5A">
      <w:pPr>
        <w:pStyle w:val="itemtipoX"/>
      </w:pPr>
      <w:r>
        <w:t>a) a organização aprova um plano de contratações (ou documento similar) para o período mínimo de um ano</w:t>
      </w:r>
    </w:p>
    <w:p w14:paraId="1CC023E5" w14:textId="77777777" w:rsidR="00940B5A" w:rsidRDefault="00940B5A" w:rsidP="00940B5A">
      <w:pPr>
        <w:pStyle w:val="itemtipoX"/>
      </w:pPr>
      <w:r>
        <w:t>b) as setores relevantes da organização participam da elaboração do plano de contratações</w:t>
      </w:r>
    </w:p>
    <w:p w14:paraId="122DBD52" w14:textId="77777777" w:rsidR="00940B5A" w:rsidRDefault="00940B5A" w:rsidP="00940B5A">
      <w:pPr>
        <w:pStyle w:val="itemtipoX"/>
      </w:pPr>
      <w:r>
        <w:t>c) o plano de contratações é submetido à aprovação do dirigente máximo (refere-se ao dirigente da organização que ora responde ao questionário)</w:t>
      </w:r>
    </w:p>
    <w:p w14:paraId="7FC49DF2" w14:textId="77777777" w:rsidR="00940B5A" w:rsidRDefault="00940B5A" w:rsidP="00940B5A">
      <w:pPr>
        <w:pStyle w:val="itemtipoX"/>
      </w:pPr>
      <w:r>
        <w:t>d) A organização divulga o plano de contratações na Internet. URL do Plano de Contratações: _____________________________________</w:t>
      </w:r>
    </w:p>
    <w:p w14:paraId="34EC3EBB" w14:textId="77777777" w:rsidR="00940B5A" w:rsidRDefault="00940B5A" w:rsidP="00940B5A">
      <w:pPr>
        <w:pStyle w:val="glossrio"/>
      </w:pPr>
      <w:r>
        <w:t>Para esclarecimentos nesta questão, consulte, no glossário, os seguintes verbetes: Dirigente máximo; Organização; Plano de Contratações.</w:t>
      </w:r>
    </w:p>
    <w:p w14:paraId="662F6279" w14:textId="77777777" w:rsidR="00940B5A" w:rsidRDefault="00940B5A" w:rsidP="00940B5A">
      <w:pPr>
        <w:pStyle w:val="Separador"/>
      </w:pPr>
    </w:p>
    <w:p w14:paraId="42E1B44B" w14:textId="77777777" w:rsidR="00940B5A" w:rsidRDefault="00940B5A" w:rsidP="00940B5A">
      <w:pPr>
        <w:pStyle w:val="Pgina"/>
      </w:pPr>
      <w:r>
        <w:lastRenderedPageBreak/>
        <w:t>4320. Estabelecer processos de trabalho de contratações</w:t>
      </w:r>
    </w:p>
    <w:p w14:paraId="67CE7025" w14:textId="77777777" w:rsidR="00940B5A" w:rsidRDefault="00940B5A" w:rsidP="00940B5A">
      <w:pPr>
        <w:pStyle w:val="Questo"/>
      </w:pPr>
      <w:r>
        <w:t>4321. A organização definiu processo de trabalho para planejamento de cada uma das contratações. (tipo E)</w:t>
      </w:r>
    </w:p>
    <w:p w14:paraId="75B11F8B" w14:textId="77777777" w:rsidR="00940B5A" w:rsidRDefault="00940B5A" w:rsidP="00940B5A">
      <w:pPr>
        <w:pStyle w:val="radio"/>
      </w:pPr>
      <w:r>
        <w:t>Não adota</w:t>
      </w:r>
    </w:p>
    <w:p w14:paraId="27140B1D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46FB1580" w14:textId="77777777" w:rsidR="00940B5A" w:rsidRDefault="00940B5A" w:rsidP="00940B5A">
      <w:pPr>
        <w:pStyle w:val="radio"/>
      </w:pPr>
      <w:r>
        <w:t>Adota</w:t>
      </w:r>
    </w:p>
    <w:p w14:paraId="2974B1A8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CD051EB" w14:textId="77777777" w:rsidR="00940B5A" w:rsidRDefault="00940B5A" w:rsidP="00940B5A">
      <w:pPr>
        <w:pStyle w:val="radio"/>
      </w:pPr>
      <w:r>
        <w:t>Não se aplica</w:t>
      </w:r>
    </w:p>
    <w:p w14:paraId="5EE3A70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5E8C48CE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46D1F1AF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F31A129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E0092E3" w14:textId="77777777" w:rsidR="00940B5A" w:rsidRDefault="00940B5A" w:rsidP="00940B5A">
      <w:pPr>
        <w:pStyle w:val="radio2"/>
      </w:pPr>
      <w:r>
        <w:t>Não se aplica por outras razões.</w:t>
      </w:r>
    </w:p>
    <w:p w14:paraId="670FE501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67D14FB2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63EB54ED" w14:textId="77777777" w:rsidR="00940B5A" w:rsidRDefault="00940B5A" w:rsidP="00940B5A">
      <w:pPr>
        <w:pStyle w:val="itemtipoX"/>
      </w:pPr>
      <w:r>
        <w:t>a) o processo contempla procedimentos padronizados para planejamento da contratação</w:t>
      </w:r>
    </w:p>
    <w:p w14:paraId="5625EC33" w14:textId="77777777" w:rsidR="00940B5A" w:rsidRDefault="00940B5A" w:rsidP="00940B5A">
      <w:pPr>
        <w:pStyle w:val="itemtipoX"/>
      </w:pPr>
      <w:r>
        <w:t>b) o processo contempla definição interna de papéis e responsabilidades das pessoas que atuam nessa etapa</w:t>
      </w:r>
    </w:p>
    <w:p w14:paraId="07E35425" w14:textId="77777777" w:rsidR="00940B5A" w:rsidRDefault="00940B5A" w:rsidP="00940B5A">
      <w:pPr>
        <w:pStyle w:val="itemtipoX"/>
      </w:pPr>
      <w:r>
        <w:t>c) o processo contempla modelos para documentos (p.ex. especificações técnicas padronizadas, minutas de edital)</w:t>
      </w:r>
    </w:p>
    <w:p w14:paraId="371FCD55" w14:textId="77777777" w:rsidR="00940B5A" w:rsidRDefault="00940B5A" w:rsidP="00940B5A">
      <w:pPr>
        <w:pStyle w:val="itemtipoX"/>
      </w:pPr>
      <w:r>
        <w:t>d) o processo contempla a exigência de que as equipes alocadas reúnam as competências necessárias</w:t>
      </w:r>
    </w:p>
    <w:p w14:paraId="5A151111" w14:textId="77777777" w:rsidR="00940B5A" w:rsidRDefault="00940B5A" w:rsidP="00940B5A">
      <w:pPr>
        <w:pStyle w:val="glossrio"/>
      </w:pPr>
      <w:r>
        <w:t>Para esclarecimentos nesta questão, consulte, no glossário, os seguintes verbetes: ###</w:t>
      </w:r>
      <w:proofErr w:type="spellStart"/>
      <w:r>
        <w:t>termobloqueado</w:t>
      </w:r>
      <w:proofErr w:type="spellEnd"/>
      <w:r>
        <w:t>###; Competências necessárias; Organização; Processo de trabalho; Processo de trabalho para planejamento de cada uma das contratações.</w:t>
      </w:r>
    </w:p>
    <w:p w14:paraId="753C952F" w14:textId="77777777" w:rsidR="00940B5A" w:rsidRDefault="00940B5A" w:rsidP="00940B5A">
      <w:pPr>
        <w:pStyle w:val="Separador"/>
      </w:pPr>
    </w:p>
    <w:p w14:paraId="30342E60" w14:textId="77777777" w:rsidR="00940B5A" w:rsidRDefault="00940B5A" w:rsidP="00940B5A">
      <w:pPr>
        <w:pStyle w:val="Questo"/>
      </w:pPr>
      <w:r>
        <w:t>4322. A organização definiu processo de trabalho para seleção de fornecedores. (tipo E)</w:t>
      </w:r>
    </w:p>
    <w:p w14:paraId="5CE3EDEB" w14:textId="77777777" w:rsidR="00940B5A" w:rsidRDefault="00940B5A" w:rsidP="00940B5A">
      <w:pPr>
        <w:pStyle w:val="radio"/>
      </w:pPr>
      <w:r>
        <w:t>Não adota</w:t>
      </w:r>
    </w:p>
    <w:p w14:paraId="2F2B306E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26EDC08F" w14:textId="77777777" w:rsidR="00940B5A" w:rsidRDefault="00940B5A" w:rsidP="00940B5A">
      <w:pPr>
        <w:pStyle w:val="radio"/>
      </w:pPr>
      <w:r>
        <w:t>Adota</w:t>
      </w:r>
    </w:p>
    <w:p w14:paraId="0A00E433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F3F3F7C" w14:textId="77777777" w:rsidR="00940B5A" w:rsidRDefault="00940B5A" w:rsidP="00940B5A">
      <w:pPr>
        <w:pStyle w:val="radio"/>
      </w:pPr>
      <w:r>
        <w:t>Não se aplica</w:t>
      </w:r>
    </w:p>
    <w:p w14:paraId="1873526A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B2D623C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71E5457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21965E75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0B2619B" w14:textId="77777777" w:rsidR="00940B5A" w:rsidRDefault="00940B5A" w:rsidP="00940B5A">
      <w:pPr>
        <w:pStyle w:val="radio2"/>
      </w:pPr>
      <w:r>
        <w:t>Não se aplica por outras razões.</w:t>
      </w:r>
    </w:p>
    <w:p w14:paraId="76574C80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0E1EB880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4B98AC7D" w14:textId="77777777" w:rsidR="00940B5A" w:rsidRDefault="00940B5A" w:rsidP="00940B5A">
      <w:pPr>
        <w:pStyle w:val="itemtipoX"/>
      </w:pPr>
      <w:r>
        <w:t>a) o processo contempla procedimentos padronizados para seleção de fornecedores (p.ex. Listas de verificação para pregoeiro)</w:t>
      </w:r>
    </w:p>
    <w:p w14:paraId="3B1E14C5" w14:textId="77777777" w:rsidR="00940B5A" w:rsidRDefault="00940B5A" w:rsidP="00940B5A">
      <w:pPr>
        <w:pStyle w:val="itemtipoX"/>
      </w:pPr>
      <w:r>
        <w:t>b) o processo contempla definição interna de papéis e responsabilidades das pessoas que atuam nessa etapa</w:t>
      </w:r>
    </w:p>
    <w:p w14:paraId="0C0FAFD9" w14:textId="77777777" w:rsidR="00940B5A" w:rsidRDefault="00940B5A" w:rsidP="00940B5A">
      <w:pPr>
        <w:pStyle w:val="itemtipoX"/>
      </w:pPr>
      <w:r>
        <w:t>c) o processo contempla modelos para documentos</w:t>
      </w:r>
    </w:p>
    <w:p w14:paraId="50D9C8FC" w14:textId="77777777" w:rsidR="00940B5A" w:rsidRDefault="00940B5A" w:rsidP="00940B5A">
      <w:pPr>
        <w:pStyle w:val="itemtipoX"/>
      </w:pPr>
      <w:r>
        <w:t>d) o processo contempla a exigência de que as equipes alocadas reúnam as competências necessárias</w:t>
      </w:r>
    </w:p>
    <w:p w14:paraId="4E004B61" w14:textId="77777777" w:rsidR="00940B5A" w:rsidRDefault="00940B5A" w:rsidP="00940B5A">
      <w:pPr>
        <w:pStyle w:val="glossrio"/>
      </w:pPr>
      <w:r>
        <w:t>Para esclarecimentos nesta questão, consulte, no glossário, os seguintes verbetes: ###</w:t>
      </w:r>
      <w:proofErr w:type="spellStart"/>
      <w:r>
        <w:t>termobloqueado</w:t>
      </w:r>
      <w:proofErr w:type="spellEnd"/>
      <w:r>
        <w:t>###; Competências necessárias; Organização; Processo de trabalho; Processo de trabalho para seleção de fornecedores.</w:t>
      </w:r>
    </w:p>
    <w:p w14:paraId="7C58AE4A" w14:textId="77777777" w:rsidR="00940B5A" w:rsidRDefault="00940B5A" w:rsidP="00940B5A">
      <w:pPr>
        <w:pStyle w:val="Separador"/>
      </w:pPr>
    </w:p>
    <w:p w14:paraId="712335DB" w14:textId="77777777" w:rsidR="00940B5A" w:rsidRDefault="00940B5A" w:rsidP="00940B5A">
      <w:pPr>
        <w:pStyle w:val="Questo"/>
      </w:pPr>
      <w:r>
        <w:t>4323. A organização definiu processo de trabalho para gestão de contratos. (tipo E)</w:t>
      </w:r>
    </w:p>
    <w:p w14:paraId="6ED5FED4" w14:textId="77777777" w:rsidR="00940B5A" w:rsidRDefault="00940B5A" w:rsidP="00940B5A">
      <w:pPr>
        <w:pStyle w:val="radio"/>
      </w:pPr>
      <w:r>
        <w:t>Não adota</w:t>
      </w:r>
    </w:p>
    <w:p w14:paraId="229DF6FD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21191803" w14:textId="77777777" w:rsidR="00940B5A" w:rsidRDefault="00940B5A" w:rsidP="00940B5A">
      <w:pPr>
        <w:pStyle w:val="radio"/>
      </w:pPr>
      <w:r>
        <w:t>Adota</w:t>
      </w:r>
    </w:p>
    <w:p w14:paraId="5ABAE53C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4EF906D6" w14:textId="77777777" w:rsidR="00940B5A" w:rsidRDefault="00940B5A" w:rsidP="00940B5A">
      <w:pPr>
        <w:pStyle w:val="radio"/>
      </w:pPr>
      <w:r>
        <w:t>Não se aplica</w:t>
      </w:r>
    </w:p>
    <w:p w14:paraId="428829FE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7CBFBE7A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2FB39EA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5AE9BFEA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54746227" w14:textId="77777777" w:rsidR="00940B5A" w:rsidRDefault="00940B5A" w:rsidP="00940B5A">
      <w:pPr>
        <w:pStyle w:val="radio2"/>
      </w:pPr>
      <w:r>
        <w:t>Não se aplica por outras razões.</w:t>
      </w:r>
    </w:p>
    <w:p w14:paraId="0FE64C76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10FF9A0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2CE82FCA" w14:textId="77777777" w:rsidR="00940B5A" w:rsidRDefault="00940B5A" w:rsidP="00940B5A">
      <w:pPr>
        <w:pStyle w:val="itemtipoX"/>
      </w:pPr>
      <w:r>
        <w:t>a) o processo contempla normas de fiscalização e procedimentos padronizados para a gestão de contratos</w:t>
      </w:r>
    </w:p>
    <w:p w14:paraId="627E28DB" w14:textId="77777777" w:rsidR="00940B5A" w:rsidRDefault="00940B5A" w:rsidP="00940B5A">
      <w:pPr>
        <w:pStyle w:val="itemtipoX"/>
      </w:pPr>
      <w:r>
        <w:t>b) o processo contempla definição interna de papéis e responsabilidades das pessoas que atuam nessa etapa</w:t>
      </w:r>
    </w:p>
    <w:p w14:paraId="1CF2368C" w14:textId="77777777" w:rsidR="00940B5A" w:rsidRDefault="00940B5A" w:rsidP="00940B5A">
      <w:pPr>
        <w:pStyle w:val="itemtipoX"/>
      </w:pPr>
      <w:r>
        <w:t xml:space="preserve">c) o processo contempla modelos para documentos utilizados na gestão de contratos (p.ex. plano de trabalho, plano de inserção, portaria de designação gestor/fiscais, designação de preposto, ordem de serviço ou de fornecimento, termo de entrega, termo de recebimento provisório, termo de recebimento definitivo, solicitação de reparo em serviço ou fornecimento, termo de rejeição, </w:t>
      </w:r>
      <w:r>
        <w:lastRenderedPageBreak/>
        <w:t>registro de ocorrências, histórico de gestão do contrato, comunicações à contratada, solicitação de sanção e solicitação de repactuação)</w:t>
      </w:r>
    </w:p>
    <w:p w14:paraId="13235C4C" w14:textId="77777777" w:rsidR="00940B5A" w:rsidRDefault="00940B5A" w:rsidP="00940B5A">
      <w:pPr>
        <w:pStyle w:val="itemtipoX"/>
      </w:pPr>
      <w:r>
        <w:t>d) o processo contempla a exigência de que as equipes alocadas reúnam as competências necessárias</w:t>
      </w:r>
    </w:p>
    <w:p w14:paraId="4E98955E" w14:textId="77777777" w:rsidR="00940B5A" w:rsidRDefault="00940B5A" w:rsidP="00940B5A">
      <w:pPr>
        <w:pStyle w:val="glossrio"/>
      </w:pPr>
      <w:r>
        <w:t>Para esclarecimentos nesta questão, consulte, no glossário, os seguintes verbetes: ###</w:t>
      </w:r>
      <w:proofErr w:type="spellStart"/>
      <w:r>
        <w:t>termobloqueado</w:t>
      </w:r>
      <w:proofErr w:type="spellEnd"/>
      <w:r>
        <w:t>###; Competências necessárias; Gestão; Organização; Processo de trabalho; Processo de trabalho para gestão de contratos.</w:t>
      </w:r>
    </w:p>
    <w:p w14:paraId="4EA7151C" w14:textId="77777777" w:rsidR="00940B5A" w:rsidRDefault="00940B5A" w:rsidP="00940B5A">
      <w:pPr>
        <w:pStyle w:val="Separador"/>
      </w:pPr>
    </w:p>
    <w:p w14:paraId="7AE1A477" w14:textId="77777777" w:rsidR="00940B5A" w:rsidRDefault="00940B5A" w:rsidP="00940B5A">
      <w:pPr>
        <w:pStyle w:val="Pgina"/>
      </w:pPr>
      <w:r>
        <w:t>4330. Gerir riscos em contratações</w:t>
      </w:r>
    </w:p>
    <w:p w14:paraId="3D6F6C81" w14:textId="77777777" w:rsidR="00940B5A" w:rsidRDefault="00940B5A" w:rsidP="00940B5A">
      <w:pPr>
        <w:pStyle w:val="Questo"/>
      </w:pPr>
      <w:r>
        <w:t>4331. Riscos da área de gestão de contratações são geridos. (tipo A)</w:t>
      </w:r>
    </w:p>
    <w:p w14:paraId="76A273B1" w14:textId="77777777" w:rsidR="00940B5A" w:rsidRDefault="00940B5A" w:rsidP="00940B5A">
      <w:pPr>
        <w:pStyle w:val="radio"/>
      </w:pPr>
      <w:r>
        <w:t>Não adota</w:t>
      </w:r>
    </w:p>
    <w:p w14:paraId="513D3D8B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356EDB3B" w14:textId="77777777" w:rsidR="00940B5A" w:rsidRDefault="00940B5A" w:rsidP="00940B5A">
      <w:pPr>
        <w:pStyle w:val="radio"/>
      </w:pPr>
      <w:r>
        <w:t>Adota em menor parte</w:t>
      </w:r>
    </w:p>
    <w:p w14:paraId="78DD4930" w14:textId="77777777" w:rsidR="00940B5A" w:rsidRDefault="00940B5A" w:rsidP="00940B5A">
      <w:pPr>
        <w:pStyle w:val="radio"/>
      </w:pPr>
      <w:r>
        <w:t>Adota parcialmente</w:t>
      </w:r>
    </w:p>
    <w:p w14:paraId="5C4D9FB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8F4EAE6" w14:textId="77777777" w:rsidR="00940B5A" w:rsidRDefault="00940B5A" w:rsidP="00940B5A">
      <w:pPr>
        <w:pStyle w:val="radio"/>
      </w:pPr>
      <w:r>
        <w:t>Adota em maior parte ou totalmente</w:t>
      </w:r>
    </w:p>
    <w:p w14:paraId="56E454F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09C78A7" w14:textId="77777777" w:rsidR="00940B5A" w:rsidRDefault="00940B5A" w:rsidP="00940B5A">
      <w:pPr>
        <w:pStyle w:val="radio"/>
      </w:pPr>
      <w:r>
        <w:t>Não se aplica</w:t>
      </w:r>
    </w:p>
    <w:p w14:paraId="5DCD47E1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274B58D5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109BB1E8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4004D28B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40E005B" w14:textId="77777777" w:rsidR="00940B5A" w:rsidRDefault="00940B5A" w:rsidP="00940B5A">
      <w:pPr>
        <w:pStyle w:val="radio2"/>
      </w:pPr>
      <w:r>
        <w:t>Não se aplica por outras razões.</w:t>
      </w:r>
    </w:p>
    <w:p w14:paraId="78305F13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72BC48B2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3C3DCAFA" w14:textId="77777777" w:rsidR="00940B5A" w:rsidRDefault="00940B5A" w:rsidP="00940B5A">
      <w:pPr>
        <w:pStyle w:val="itemtipoX"/>
      </w:pPr>
      <w:r>
        <w:t>a)  A gestão de riscos contempla a identificação, análise e avaliação de riscos</w:t>
      </w:r>
    </w:p>
    <w:p w14:paraId="29A0AB78" w14:textId="77777777" w:rsidR="00940B5A" w:rsidRDefault="00940B5A" w:rsidP="00940B5A">
      <w:pPr>
        <w:pStyle w:val="itemtipoX"/>
      </w:pPr>
      <w:r>
        <w:t>b)  A gestão de riscos contempla o tratamento dos riscos identificados</w:t>
      </w:r>
    </w:p>
    <w:p w14:paraId="13DEDB7C" w14:textId="77777777" w:rsidR="00940B5A" w:rsidRDefault="00940B5A" w:rsidP="00940B5A">
      <w:pPr>
        <w:pStyle w:val="itemtipoX"/>
      </w:pPr>
      <w:r>
        <w:t>c)  A gestão de riscos contempla a definição de responsáveis pelas ações de tratamento dos riscos</w:t>
      </w:r>
    </w:p>
    <w:p w14:paraId="6796E30F" w14:textId="77777777" w:rsidR="00940B5A" w:rsidRDefault="00940B5A" w:rsidP="00940B5A">
      <w:pPr>
        <w:pStyle w:val="itemtipoX"/>
      </w:pPr>
      <w:r>
        <w:t>d)  Os riscos do processo de trabalho definido para planejamento de cada uma das contratações são geridos</w:t>
      </w:r>
    </w:p>
    <w:p w14:paraId="2291AD70" w14:textId="77777777" w:rsidR="00940B5A" w:rsidRDefault="00940B5A" w:rsidP="00940B5A">
      <w:pPr>
        <w:pStyle w:val="itemtipoX"/>
      </w:pPr>
      <w:r>
        <w:t>e)  Os riscos do processo de trabalho definido para seleção de fornecedores são geridos</w:t>
      </w:r>
    </w:p>
    <w:p w14:paraId="49B7663F" w14:textId="77777777" w:rsidR="00940B5A" w:rsidRDefault="00940B5A" w:rsidP="00940B5A">
      <w:pPr>
        <w:pStyle w:val="itemtipoX"/>
      </w:pPr>
      <w:r>
        <w:t>f)  Os riscos do processo de trabalho definido para gestão de contratos são geridos</w:t>
      </w:r>
    </w:p>
    <w:p w14:paraId="1BDA6072" w14:textId="77777777" w:rsidR="00940B5A" w:rsidRDefault="00940B5A" w:rsidP="00940B5A">
      <w:pPr>
        <w:pStyle w:val="itemtipoX"/>
      </w:pPr>
      <w:r>
        <w:t>g)  A organização capacita os gestores da área de gestão de contratações em gestão de riscos</w:t>
      </w:r>
    </w:p>
    <w:p w14:paraId="23B2BBEC" w14:textId="77777777" w:rsidR="00940B5A" w:rsidRDefault="00940B5A" w:rsidP="00940B5A">
      <w:pPr>
        <w:pStyle w:val="glossrio"/>
      </w:pPr>
      <w:r>
        <w:t>Para esclarecimentos nesta questão, consulte, no glossário, os seguintes verbetes: Área de gestão de contratações; Avaliação de riscos; Gestão de riscos; Gestão de riscos da área de gestão de contratações; Gestor; Organização; Processo de trabalho; Processo de trabalho para gestão de contratos; Processo de trabalho para planejamento de cada uma das contratações; Processo de trabalho para seleção de fornecedores; Risco.</w:t>
      </w:r>
    </w:p>
    <w:p w14:paraId="1AE023A7" w14:textId="77777777" w:rsidR="00940B5A" w:rsidRDefault="00940B5A" w:rsidP="00940B5A">
      <w:pPr>
        <w:pStyle w:val="Separador"/>
      </w:pPr>
    </w:p>
    <w:p w14:paraId="23C48C1F" w14:textId="77777777" w:rsidR="00940B5A" w:rsidRDefault="00940B5A" w:rsidP="00940B5A">
      <w:pPr>
        <w:pStyle w:val="Questo"/>
      </w:pPr>
      <w:r>
        <w:t>4332. As equipes de planejamento das contratações analisam os riscos que possam comprometer a efetividade das etapas de Planejamento da Contratação, Seleção do Fornecedor e Gestão Contratual ou que impeçam ou dificultem o atendimento da necessidade que originou a contratação. (tipo A)</w:t>
      </w:r>
    </w:p>
    <w:p w14:paraId="46403B8E" w14:textId="77777777" w:rsidR="00940B5A" w:rsidRDefault="00940B5A" w:rsidP="00940B5A">
      <w:pPr>
        <w:pStyle w:val="radio"/>
      </w:pPr>
      <w:r>
        <w:t>Não adota</w:t>
      </w:r>
    </w:p>
    <w:p w14:paraId="29399C91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22382252" w14:textId="77777777" w:rsidR="00940B5A" w:rsidRDefault="00940B5A" w:rsidP="00940B5A">
      <w:pPr>
        <w:pStyle w:val="radio"/>
      </w:pPr>
      <w:r>
        <w:t>Adota em menor parte</w:t>
      </w:r>
    </w:p>
    <w:p w14:paraId="5E896DBE" w14:textId="77777777" w:rsidR="00940B5A" w:rsidRDefault="00940B5A" w:rsidP="00940B5A">
      <w:pPr>
        <w:pStyle w:val="radio"/>
      </w:pPr>
      <w:r>
        <w:t>Adota parcialmente</w:t>
      </w:r>
    </w:p>
    <w:p w14:paraId="5943F693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F575C77" w14:textId="77777777" w:rsidR="00940B5A" w:rsidRDefault="00940B5A" w:rsidP="00940B5A">
      <w:pPr>
        <w:pStyle w:val="radio"/>
      </w:pPr>
      <w:r>
        <w:t>Adota em maior parte ou totalmente</w:t>
      </w:r>
    </w:p>
    <w:p w14:paraId="75830CC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F8D4BEA" w14:textId="77777777" w:rsidR="00940B5A" w:rsidRDefault="00940B5A" w:rsidP="00940B5A">
      <w:pPr>
        <w:pStyle w:val="radio"/>
      </w:pPr>
      <w:r>
        <w:t>Não se aplica</w:t>
      </w:r>
    </w:p>
    <w:p w14:paraId="2AA616F7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0CBDC18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7C760CE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66D9A1BD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461EC6DF" w14:textId="77777777" w:rsidR="00940B5A" w:rsidRDefault="00940B5A" w:rsidP="00940B5A">
      <w:pPr>
        <w:pStyle w:val="radio2"/>
      </w:pPr>
      <w:r>
        <w:t>Não se aplica por outras razões.</w:t>
      </w:r>
    </w:p>
    <w:p w14:paraId="25C0327A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595D4783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6A8D5A95" w14:textId="77777777" w:rsidR="00940B5A" w:rsidRDefault="00940B5A" w:rsidP="00940B5A">
      <w:pPr>
        <w:pStyle w:val="itemtipoX"/>
      </w:pPr>
      <w:r>
        <w:t>a)  A gestão de riscos contempla a identificação, análise e avaliação de riscos</w:t>
      </w:r>
    </w:p>
    <w:p w14:paraId="4BD8F8D8" w14:textId="77777777" w:rsidR="00940B5A" w:rsidRDefault="00940B5A" w:rsidP="00940B5A">
      <w:pPr>
        <w:pStyle w:val="itemtipoX"/>
      </w:pPr>
      <w:r>
        <w:t>b)  A gestão de riscos contempla o tratamento dos riscos identificados</w:t>
      </w:r>
    </w:p>
    <w:p w14:paraId="5DCF53D4" w14:textId="77777777" w:rsidR="00940B5A" w:rsidRDefault="00940B5A" w:rsidP="00940B5A">
      <w:pPr>
        <w:pStyle w:val="itemtipoX"/>
      </w:pPr>
      <w:r>
        <w:t>c)  A gestão de riscos contempla a definição de responsáveis pelas ações de tratamento dos riscos</w:t>
      </w:r>
    </w:p>
    <w:p w14:paraId="75CFD24A" w14:textId="77777777" w:rsidR="00940B5A" w:rsidRDefault="00940B5A" w:rsidP="00940B5A">
      <w:pPr>
        <w:pStyle w:val="itemtipoX"/>
      </w:pPr>
      <w:r>
        <w:t>d)  A gestão de riscos é realizada em cada uma das contratações de TI (Tecnologia da Informação)</w:t>
      </w:r>
    </w:p>
    <w:p w14:paraId="40C35EC3" w14:textId="77777777" w:rsidR="00940B5A" w:rsidRDefault="00940B5A" w:rsidP="00940B5A">
      <w:pPr>
        <w:pStyle w:val="itemtipoX"/>
      </w:pPr>
      <w:r>
        <w:t>e)  A gestão de riscos é realizada em cada uma das contratações de serviços prestados de forma contínua</w:t>
      </w:r>
    </w:p>
    <w:p w14:paraId="22173EAD" w14:textId="77777777" w:rsidR="00940B5A" w:rsidRDefault="00940B5A" w:rsidP="00940B5A">
      <w:pPr>
        <w:pStyle w:val="itemtipoX"/>
      </w:pPr>
      <w:r>
        <w:t>f)  As equipes de planejamento das contratações são selecionadas de modo que pelo menos um dos seus integrantes possua capacitação em gestão de riscos</w:t>
      </w:r>
    </w:p>
    <w:p w14:paraId="70CC3289" w14:textId="77777777" w:rsidR="00940B5A" w:rsidRDefault="00940B5A" w:rsidP="00940B5A">
      <w:pPr>
        <w:pStyle w:val="glossrio"/>
      </w:pPr>
      <w:r>
        <w:t>Para esclarecimentos nesta questão, consulte, no glossário, os seguintes verbetes: ###</w:t>
      </w:r>
      <w:proofErr w:type="spellStart"/>
      <w:r>
        <w:t>termobloqueado</w:t>
      </w:r>
      <w:proofErr w:type="spellEnd"/>
      <w:r>
        <w:t xml:space="preserve">###; Avaliação de riscos; Gestão de riscos; Processo de trabalho para gestão de contratos; Processo de trabalho para planejamento de cada uma das </w:t>
      </w:r>
      <w:r>
        <w:lastRenderedPageBreak/>
        <w:t>contratações; Processo de trabalho para seleção de fornecedores; Risco; Serviços prestados de forma contínua; TI (Tecnologia da Informação).</w:t>
      </w:r>
    </w:p>
    <w:p w14:paraId="64BB9ABE" w14:textId="77777777" w:rsidR="00940B5A" w:rsidRDefault="00940B5A" w:rsidP="00940B5A">
      <w:pPr>
        <w:pStyle w:val="Separador"/>
      </w:pPr>
    </w:p>
    <w:p w14:paraId="0C2C574C" w14:textId="77777777" w:rsidR="00940B5A" w:rsidRDefault="00940B5A" w:rsidP="00940B5A">
      <w:pPr>
        <w:pStyle w:val="Pgina"/>
      </w:pPr>
      <w:r>
        <w:t>4340. Contratar e gerir com base em desempenho</w:t>
      </w:r>
    </w:p>
    <w:p w14:paraId="1C1DC425" w14:textId="77777777" w:rsidR="00940B5A" w:rsidRDefault="00940B5A" w:rsidP="00940B5A">
      <w:pPr>
        <w:pStyle w:val="Questo"/>
      </w:pPr>
      <w:r>
        <w:t>4341. A organização adota métricas objetivas para mensuração de resultados do contrato e vinculação da remuneração ao desempenho. (tipo A)</w:t>
      </w:r>
    </w:p>
    <w:p w14:paraId="3CFA887F" w14:textId="77777777" w:rsidR="00940B5A" w:rsidRDefault="00940B5A" w:rsidP="00940B5A">
      <w:pPr>
        <w:pStyle w:val="radio"/>
      </w:pPr>
      <w:r>
        <w:t>Não adota</w:t>
      </w:r>
    </w:p>
    <w:p w14:paraId="72534DCB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00DC66E7" w14:textId="77777777" w:rsidR="00940B5A" w:rsidRDefault="00940B5A" w:rsidP="00940B5A">
      <w:pPr>
        <w:pStyle w:val="radio"/>
      </w:pPr>
      <w:r>
        <w:t>Adota em menor parte</w:t>
      </w:r>
    </w:p>
    <w:p w14:paraId="22644CAA" w14:textId="77777777" w:rsidR="00940B5A" w:rsidRDefault="00940B5A" w:rsidP="00940B5A">
      <w:pPr>
        <w:pStyle w:val="radio"/>
      </w:pPr>
      <w:r>
        <w:t>Adota parcialmente</w:t>
      </w:r>
    </w:p>
    <w:p w14:paraId="7CDDD7B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5A8A702" w14:textId="77777777" w:rsidR="00940B5A" w:rsidRDefault="00940B5A" w:rsidP="00940B5A">
      <w:pPr>
        <w:pStyle w:val="radio"/>
      </w:pPr>
      <w:r>
        <w:t>Adota em maior parte ou totalmente</w:t>
      </w:r>
    </w:p>
    <w:p w14:paraId="121BEA25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3F24EEE" w14:textId="77777777" w:rsidR="00940B5A" w:rsidRDefault="00940B5A" w:rsidP="00940B5A">
      <w:pPr>
        <w:pStyle w:val="radio"/>
      </w:pPr>
      <w:r>
        <w:t>Não se aplica</w:t>
      </w:r>
    </w:p>
    <w:p w14:paraId="11CAD0DD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2CBB5DF1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B0FAE1C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13972D8F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9BB8212" w14:textId="77777777" w:rsidR="00940B5A" w:rsidRDefault="00940B5A" w:rsidP="00940B5A">
      <w:pPr>
        <w:pStyle w:val="radio2"/>
      </w:pPr>
      <w:r>
        <w:t>Não se aplica por outras razões.</w:t>
      </w:r>
    </w:p>
    <w:p w14:paraId="1979AC15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6BCB564D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72BABC69" w14:textId="77777777" w:rsidR="00940B5A" w:rsidRDefault="00940B5A" w:rsidP="00940B5A">
      <w:pPr>
        <w:pStyle w:val="itemtipoX"/>
      </w:pPr>
      <w:r>
        <w:t>a) a organização adota métricas objetivas para mensuração de resultados para contratos de serviços de tecnologia da informação</w:t>
      </w:r>
    </w:p>
    <w:p w14:paraId="00DAEC7A" w14:textId="77777777" w:rsidR="00940B5A" w:rsidRDefault="00940B5A" w:rsidP="00940B5A">
      <w:pPr>
        <w:pStyle w:val="itemtipoX"/>
      </w:pPr>
      <w:r>
        <w:t>b) a organização adota métricas objetivas para mensuração de resultados em contratos de serviços prestados de forma contínua</w:t>
      </w:r>
    </w:p>
    <w:p w14:paraId="69AEC030" w14:textId="77777777" w:rsidR="00940B5A" w:rsidRDefault="00940B5A" w:rsidP="00940B5A">
      <w:pPr>
        <w:pStyle w:val="glossrio"/>
      </w:pPr>
      <w:r>
        <w:t>Para esclarecimentos nesta questão, consulte, no glossário, os seguintes verbetes: Contratar com base em desempenho; Gerir com base em desempenho; Organização; Serviço de TI; Serviços prestados de forma contínua.</w:t>
      </w:r>
    </w:p>
    <w:p w14:paraId="700FD04C" w14:textId="77777777" w:rsidR="00940B5A" w:rsidRDefault="00940B5A" w:rsidP="00940B5A">
      <w:pPr>
        <w:pStyle w:val="Separador"/>
      </w:pPr>
    </w:p>
    <w:p w14:paraId="29B6D744" w14:textId="77777777" w:rsidR="00940B5A" w:rsidRDefault="00940B5A" w:rsidP="00940B5A">
      <w:pPr>
        <w:pStyle w:val="Questo"/>
      </w:pPr>
      <w:r>
        <w:t>4342. Como condição para as prorrogações contratuais, a organização avalia se a necessidade que motivou a contratação ainda existe e se a solução escolhida ainda é a mais vantajosa para suprir essa necessidade. (tipo A)</w:t>
      </w:r>
    </w:p>
    <w:p w14:paraId="666D15A8" w14:textId="77777777" w:rsidR="00940B5A" w:rsidRDefault="00940B5A" w:rsidP="00940B5A">
      <w:pPr>
        <w:pStyle w:val="radio"/>
      </w:pPr>
      <w:r>
        <w:t>Não adota</w:t>
      </w:r>
    </w:p>
    <w:p w14:paraId="01E4B297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3DA3F531" w14:textId="77777777" w:rsidR="00940B5A" w:rsidRDefault="00940B5A" w:rsidP="00940B5A">
      <w:pPr>
        <w:pStyle w:val="radio"/>
      </w:pPr>
      <w:r>
        <w:t>Adota em menor parte</w:t>
      </w:r>
    </w:p>
    <w:p w14:paraId="56022454" w14:textId="77777777" w:rsidR="00940B5A" w:rsidRDefault="00940B5A" w:rsidP="00940B5A">
      <w:pPr>
        <w:pStyle w:val="radio"/>
      </w:pPr>
      <w:r>
        <w:t>Adota parcialmente</w:t>
      </w:r>
    </w:p>
    <w:p w14:paraId="2B389EF5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636DAD2" w14:textId="77777777" w:rsidR="00940B5A" w:rsidRDefault="00940B5A" w:rsidP="00940B5A">
      <w:pPr>
        <w:pStyle w:val="radio"/>
      </w:pPr>
      <w:r>
        <w:t>Adota em maior parte ou totalmente</w:t>
      </w:r>
    </w:p>
    <w:p w14:paraId="71757E8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4383215C" w14:textId="77777777" w:rsidR="00940B5A" w:rsidRDefault="00940B5A" w:rsidP="00940B5A">
      <w:pPr>
        <w:pStyle w:val="radio"/>
      </w:pPr>
      <w:r>
        <w:t>Não se aplica</w:t>
      </w:r>
    </w:p>
    <w:p w14:paraId="18A3A210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588CF8E8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335C5DB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30F439C7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24594B41" w14:textId="77777777" w:rsidR="00940B5A" w:rsidRDefault="00940B5A" w:rsidP="00940B5A">
      <w:pPr>
        <w:pStyle w:val="radio2"/>
      </w:pPr>
      <w:r>
        <w:t>Não se aplica por outras razões.</w:t>
      </w:r>
    </w:p>
    <w:p w14:paraId="10A8CCCA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36C5227F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43C9360E" w14:textId="77777777" w:rsidR="00940B5A" w:rsidRDefault="00940B5A" w:rsidP="00940B5A">
      <w:pPr>
        <w:pStyle w:val="itemtipoX"/>
      </w:pPr>
      <w:r>
        <w:t>a) a organização realiza esse tipo de análise para contratos de serviços de tecnologia da informação</w:t>
      </w:r>
    </w:p>
    <w:p w14:paraId="192BA1B6" w14:textId="77777777" w:rsidR="00940B5A" w:rsidRDefault="00940B5A" w:rsidP="00940B5A">
      <w:pPr>
        <w:pStyle w:val="glossrio"/>
      </w:pPr>
      <w:r>
        <w:t>Para esclarecimentos nesta questão, consulte, no glossário, os seguintes verbetes: Organização; Serviço de TI.</w:t>
      </w:r>
    </w:p>
    <w:p w14:paraId="39E788CD" w14:textId="77777777" w:rsidR="00940B5A" w:rsidRDefault="00940B5A" w:rsidP="00940B5A">
      <w:pPr>
        <w:pStyle w:val="Separador"/>
      </w:pPr>
    </w:p>
    <w:sectPr w:rsidR="00940B5A" w:rsidSect="000B1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C0B6C" w14:textId="77777777" w:rsidR="00594314" w:rsidRDefault="00594314" w:rsidP="000B1D2E">
      <w:r>
        <w:separator/>
      </w:r>
    </w:p>
  </w:endnote>
  <w:endnote w:type="continuationSeparator" w:id="0">
    <w:p w14:paraId="65C945D7" w14:textId="77777777" w:rsidR="00594314" w:rsidRDefault="00594314" w:rsidP="000B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AE652" w14:textId="77777777" w:rsidR="00940B5A" w:rsidRDefault="00940B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A485D" w14:textId="77777777" w:rsidR="00940B5A" w:rsidRDefault="00940B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52E4F" w14:textId="77777777" w:rsidR="00940B5A" w:rsidRDefault="00940B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EE41F" w14:textId="77777777" w:rsidR="00594314" w:rsidRDefault="00594314" w:rsidP="000B1D2E">
      <w:r>
        <w:separator/>
      </w:r>
    </w:p>
  </w:footnote>
  <w:footnote w:type="continuationSeparator" w:id="0">
    <w:p w14:paraId="7B6130F0" w14:textId="77777777" w:rsidR="00594314" w:rsidRDefault="00594314" w:rsidP="000B1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6BDE1" w14:textId="77777777" w:rsidR="00940B5A" w:rsidRDefault="00940B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4CF0F" w14:textId="77777777" w:rsidR="00940B5A" w:rsidRPr="000B1D2E" w:rsidRDefault="00940B5A" w:rsidP="000B1D2E">
    <w:pPr>
      <w:pStyle w:val="Cabealho"/>
      <w:ind w:left="1134"/>
      <w:rPr>
        <w:rFonts w:ascii="Arial Black" w:hAnsi="Arial Black"/>
      </w:rPr>
    </w:pPr>
    <w:r w:rsidRPr="000B1D2E">
      <w:rPr>
        <w:rFonts w:ascii="Arial Black" w:hAnsi="Arial Black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CC38764" wp14:editId="642DCF7B">
          <wp:simplePos x="0" y="0"/>
          <wp:positionH relativeFrom="column">
            <wp:posOffset>169925</wp:posOffset>
          </wp:positionH>
          <wp:positionV relativeFrom="paragraph">
            <wp:posOffset>26512</wp:posOffset>
          </wp:positionV>
          <wp:extent cx="514985" cy="459740"/>
          <wp:effectExtent l="0" t="0" r="0" b="0"/>
          <wp:wrapNone/>
          <wp:docPr id="9" name="Imagem 1" descr="LogoT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1D2E">
      <w:rPr>
        <w:rFonts w:ascii="Arial Black" w:hAnsi="Arial Black"/>
      </w:rPr>
      <w:t>Tribunal de Contas da União</w:t>
    </w:r>
    <w:r w:rsidRPr="000B1D2E">
      <w:rPr>
        <w:rFonts w:ascii="Arial Black" w:hAnsi="Arial Black"/>
      </w:rPr>
      <w:tab/>
    </w:r>
  </w:p>
  <w:p w14:paraId="6FA8161D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Secretaria de Controle Externo da Administração do Estado</w:t>
    </w:r>
  </w:p>
  <w:p w14:paraId="1E65420F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Perfil de Governança e Gestão Públicas – Ciclo 2018 (</w:t>
    </w:r>
    <w:r w:rsidRPr="000B1D2E">
      <w:t>TC 015.268/2018-7</w:t>
    </w:r>
    <w: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28FB" w14:textId="77777777" w:rsidR="00940B5A" w:rsidRDefault="00940B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A764D"/>
    <w:multiLevelType w:val="hybridMultilevel"/>
    <w:tmpl w:val="A7C84CC6"/>
    <w:lvl w:ilvl="0" w:tplc="997A44B4">
      <w:start w:val="1"/>
      <w:numFmt w:val="bullet"/>
      <w:pStyle w:val="radio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153"/>
    <w:multiLevelType w:val="hybridMultilevel"/>
    <w:tmpl w:val="2C4230A6"/>
    <w:lvl w:ilvl="0" w:tplc="7A022848">
      <w:start w:val="1"/>
      <w:numFmt w:val="bullet"/>
      <w:pStyle w:val="glossrio"/>
      <w:lvlText w:val=""/>
      <w:lvlJc w:val="left"/>
      <w:pPr>
        <w:ind w:left="1287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B6F5436"/>
    <w:multiLevelType w:val="hybridMultilevel"/>
    <w:tmpl w:val="DC7E8652"/>
    <w:lvl w:ilvl="0" w:tplc="A88204A0">
      <w:start w:val="1"/>
      <w:numFmt w:val="bullet"/>
      <w:pStyle w:val="itemtipoX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C0843"/>
    <w:multiLevelType w:val="hybridMultilevel"/>
    <w:tmpl w:val="83FCE542"/>
    <w:lvl w:ilvl="0" w:tplc="0218BE7E">
      <w:start w:val="1"/>
      <w:numFmt w:val="bullet"/>
      <w:pStyle w:val="evidncia"/>
      <w:lvlText w:val=""/>
      <w:lvlJc w:val="left"/>
      <w:pPr>
        <w:ind w:left="1494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2D"/>
    <w:rsid w:val="000B1D2E"/>
    <w:rsid w:val="00134625"/>
    <w:rsid w:val="001B3EA3"/>
    <w:rsid w:val="002B17E8"/>
    <w:rsid w:val="00372866"/>
    <w:rsid w:val="0043017A"/>
    <w:rsid w:val="004435FA"/>
    <w:rsid w:val="00505A9F"/>
    <w:rsid w:val="00507F32"/>
    <w:rsid w:val="00575E26"/>
    <w:rsid w:val="005846AD"/>
    <w:rsid w:val="00594314"/>
    <w:rsid w:val="00603076"/>
    <w:rsid w:val="00643A71"/>
    <w:rsid w:val="006724F3"/>
    <w:rsid w:val="006A3F6F"/>
    <w:rsid w:val="00702286"/>
    <w:rsid w:val="0074748D"/>
    <w:rsid w:val="0075192D"/>
    <w:rsid w:val="00780183"/>
    <w:rsid w:val="008F506F"/>
    <w:rsid w:val="009224F5"/>
    <w:rsid w:val="00931287"/>
    <w:rsid w:val="00940B5A"/>
    <w:rsid w:val="00A416E1"/>
    <w:rsid w:val="00A977E5"/>
    <w:rsid w:val="00B43BF5"/>
    <w:rsid w:val="00B94805"/>
    <w:rsid w:val="00BF1BE2"/>
    <w:rsid w:val="00BF2133"/>
    <w:rsid w:val="00C112DB"/>
    <w:rsid w:val="00C27AE0"/>
    <w:rsid w:val="00C87773"/>
    <w:rsid w:val="00D33E4A"/>
    <w:rsid w:val="00DD6B4F"/>
    <w:rsid w:val="00DE6D75"/>
    <w:rsid w:val="00E033B6"/>
    <w:rsid w:val="00E51AD5"/>
    <w:rsid w:val="00E95C90"/>
    <w:rsid w:val="00F4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27871"/>
  <w15:chartTrackingRefBased/>
  <w15:docId w15:val="{96D4E64A-8E5D-4DD5-A001-81DBC6D4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4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F50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1A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1A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xto">
    <w:name w:val="#Contexto"/>
    <w:basedOn w:val="Ttulo1"/>
    <w:qFormat/>
    <w:rsid w:val="008F506F"/>
    <w:pPr>
      <w:pBdr>
        <w:top w:val="single" w:sz="4" w:space="1" w:color="auto"/>
      </w:pBdr>
    </w:pPr>
    <w:rPr>
      <w:rFonts w:ascii="Arial Black" w:hAnsi="Arial Black"/>
    </w:rPr>
  </w:style>
  <w:style w:type="character" w:customStyle="1" w:styleId="Ttulo1Char">
    <w:name w:val="Título 1 Char"/>
    <w:basedOn w:val="Fontepargpadro"/>
    <w:link w:val="Ttulo1"/>
    <w:uiPriority w:val="9"/>
    <w:rsid w:val="008F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Objeto">
    <w:name w:val="#Objeto"/>
    <w:basedOn w:val="Ttulo2"/>
    <w:qFormat/>
    <w:rsid w:val="00E51AD5"/>
  </w:style>
  <w:style w:type="paragraph" w:customStyle="1" w:styleId="Pgina">
    <w:name w:val="#Página"/>
    <w:basedOn w:val="Ttulo3"/>
    <w:qFormat/>
    <w:rsid w:val="00E51AD5"/>
  </w:style>
  <w:style w:type="character" w:customStyle="1" w:styleId="Ttulo2Char">
    <w:name w:val="Título 2 Char"/>
    <w:basedOn w:val="Fontepargpadro"/>
    <w:link w:val="Ttulo2"/>
    <w:uiPriority w:val="9"/>
    <w:semiHidden/>
    <w:rsid w:val="00E51A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Questo">
    <w:name w:val="#Questão"/>
    <w:basedOn w:val="Normal"/>
    <w:qFormat/>
    <w:rsid w:val="00134625"/>
    <w:pPr>
      <w:keepNext/>
      <w:ind w:left="284"/>
      <w:jc w:val="both"/>
    </w:pPr>
    <w:rPr>
      <w:rFonts w:ascii="Arial Narrow" w:hAnsi="Arial Narrow"/>
      <w:b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1A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temtipoX">
    <w:name w:val="#itemtipoX"/>
    <w:basedOn w:val="Normal"/>
    <w:qFormat/>
    <w:rsid w:val="00134625"/>
    <w:pPr>
      <w:keepNext/>
      <w:numPr>
        <w:numId w:val="1"/>
      </w:numPr>
      <w:ind w:left="851" w:hanging="284"/>
    </w:pPr>
    <w:rPr>
      <w:rFonts w:ascii="Arial Narrow" w:hAnsi="Arial Narrow"/>
      <w:sz w:val="20"/>
    </w:rPr>
  </w:style>
  <w:style w:type="paragraph" w:customStyle="1" w:styleId="radio">
    <w:name w:val="#radio"/>
    <w:basedOn w:val="Normal"/>
    <w:qFormat/>
    <w:rsid w:val="00134625"/>
    <w:pPr>
      <w:keepNext/>
      <w:numPr>
        <w:numId w:val="2"/>
      </w:numPr>
      <w:ind w:left="851" w:hanging="284"/>
      <w:jc w:val="both"/>
    </w:pPr>
    <w:rPr>
      <w:rFonts w:ascii="Arial Narrow" w:hAnsi="Arial Narrow"/>
      <w:sz w:val="20"/>
    </w:rPr>
  </w:style>
  <w:style w:type="paragraph" w:customStyle="1" w:styleId="aberturaitemX">
    <w:name w:val="#aberturaitemX"/>
    <w:basedOn w:val="Normal"/>
    <w:qFormat/>
    <w:rsid w:val="00134625"/>
    <w:pPr>
      <w:keepNext/>
      <w:spacing w:before="120"/>
      <w:ind w:left="567"/>
      <w:jc w:val="both"/>
    </w:pPr>
    <w:rPr>
      <w:rFonts w:ascii="Arial Narrow" w:hAnsi="Arial Narrow"/>
      <w:sz w:val="20"/>
    </w:rPr>
  </w:style>
  <w:style w:type="paragraph" w:customStyle="1" w:styleId="Separador">
    <w:name w:val="#Separador"/>
    <w:basedOn w:val="Normal"/>
    <w:qFormat/>
    <w:rsid w:val="00702286"/>
    <w:rPr>
      <w:rFonts w:ascii="Arial Narrow" w:hAnsi="Arial Narrow"/>
      <w:sz w:val="24"/>
    </w:rPr>
  </w:style>
  <w:style w:type="paragraph" w:customStyle="1" w:styleId="radio2">
    <w:name w:val="#radio2"/>
    <w:basedOn w:val="radio"/>
    <w:qFormat/>
    <w:rsid w:val="006A3F6F"/>
    <w:pPr>
      <w:ind w:left="1135"/>
    </w:pPr>
    <w:rPr>
      <w:color w:val="A6A6A6" w:themeColor="background1" w:themeShade="A6"/>
      <w:sz w:val="16"/>
    </w:rPr>
  </w:style>
  <w:style w:type="paragraph" w:customStyle="1" w:styleId="evidncia">
    <w:name w:val="#evidência"/>
    <w:basedOn w:val="radio"/>
    <w:qFormat/>
    <w:rsid w:val="00DD6B4F"/>
    <w:pPr>
      <w:numPr>
        <w:numId w:val="3"/>
      </w:numPr>
    </w:pPr>
    <w:rPr>
      <w:color w:val="D9D9D9" w:themeColor="background1" w:themeShade="D9"/>
      <w:sz w:val="16"/>
    </w:rPr>
  </w:style>
  <w:style w:type="paragraph" w:customStyle="1" w:styleId="glossrio">
    <w:name w:val="#glossário"/>
    <w:basedOn w:val="radio"/>
    <w:qFormat/>
    <w:rsid w:val="00372866"/>
    <w:pPr>
      <w:numPr>
        <w:numId w:val="4"/>
      </w:numPr>
      <w:ind w:left="851" w:hanging="284"/>
    </w:pPr>
    <w:rPr>
      <w:color w:val="70AD47" w:themeColor="accent6"/>
    </w:rPr>
  </w:style>
  <w:style w:type="paragraph" w:styleId="Cabealho">
    <w:name w:val="header"/>
    <w:basedOn w:val="Normal"/>
    <w:link w:val="Cabealho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D2E"/>
  </w:style>
  <w:style w:type="paragraph" w:styleId="Rodap">
    <w:name w:val="footer"/>
    <w:basedOn w:val="Normal"/>
    <w:link w:val="Rodap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2839</Words>
  <Characters>15334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Cruz</dc:creator>
  <cp:keywords/>
  <dc:description/>
  <cp:lastModifiedBy>DINFI-06</cp:lastModifiedBy>
  <cp:revision>5</cp:revision>
  <cp:lastPrinted>2018-06-05T02:26:00Z</cp:lastPrinted>
  <dcterms:created xsi:type="dcterms:W3CDTF">2018-06-11T14:45:00Z</dcterms:created>
  <dcterms:modified xsi:type="dcterms:W3CDTF">2018-06-11T19:32:00Z</dcterms:modified>
</cp:coreProperties>
</file>